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D1" w:rsidRDefault="00ED59D1" w:rsidP="009D4B81">
      <w:r w:rsidRPr="0016024C">
        <w:rPr>
          <w:b/>
          <w:bCs/>
          <w:noProof/>
        </w:rPr>
        <w:drawing>
          <wp:inline distT="0" distB="0" distL="0" distR="0" wp14:anchorId="10A5E514" wp14:editId="4751E4A4">
            <wp:extent cx="2737532" cy="1085850"/>
            <wp:effectExtent l="19050" t="0" r="5668" b="0"/>
            <wp:docPr id="2" name="Picture 1" descr="casa_h_red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h_redblue_JPG"/>
                    <pic:cNvPicPr>
                      <a:picLocks noChangeAspect="1" noChangeArrowheads="1"/>
                    </pic:cNvPicPr>
                  </pic:nvPicPr>
                  <pic:blipFill>
                    <a:blip r:embed="rId6" cstate="print"/>
                    <a:srcRect/>
                    <a:stretch>
                      <a:fillRect/>
                    </a:stretch>
                  </pic:blipFill>
                  <pic:spPr bwMode="auto">
                    <a:xfrm>
                      <a:off x="0" y="0"/>
                      <a:ext cx="2737532" cy="1085850"/>
                    </a:xfrm>
                    <a:prstGeom prst="rect">
                      <a:avLst/>
                    </a:prstGeom>
                    <a:noFill/>
                    <a:ln w="9525">
                      <a:noFill/>
                      <a:miter lim="800000"/>
                      <a:headEnd/>
                      <a:tailEnd/>
                    </a:ln>
                  </pic:spPr>
                </pic:pic>
              </a:graphicData>
            </a:graphic>
          </wp:inline>
        </w:drawing>
      </w:r>
    </w:p>
    <w:p w:rsidR="00ED59D1" w:rsidRDefault="00ED59D1" w:rsidP="009D4B81"/>
    <w:p w:rsidR="009D4B81" w:rsidRDefault="009D4B81" w:rsidP="009D4B81">
      <w:pPr>
        <w:rPr>
          <w:rFonts w:ascii="Times New Roman" w:hAnsi="Times New Roman"/>
          <w:b/>
          <w:smallCaps/>
        </w:rPr>
      </w:pPr>
      <w:r w:rsidRPr="00ED59D1">
        <w:rPr>
          <w:rFonts w:ascii="Times New Roman" w:hAnsi="Times New Roman"/>
          <w:b/>
          <w:smallCaps/>
        </w:rPr>
        <w:t>Diversity, Equity &amp; Inclusion</w:t>
      </w:r>
      <w:r w:rsidR="00ED59D1">
        <w:rPr>
          <w:rFonts w:ascii="Times New Roman" w:hAnsi="Times New Roman"/>
          <w:b/>
          <w:smallCaps/>
        </w:rPr>
        <w:t xml:space="preserve"> Policy for CASA for York County</w:t>
      </w:r>
    </w:p>
    <w:p w:rsidR="009D4B81" w:rsidRPr="00ED59D1" w:rsidRDefault="009D4B81" w:rsidP="009D4B81">
      <w:pPr>
        <w:rPr>
          <w:rFonts w:ascii="Times New Roman" w:hAnsi="Times New Roman"/>
        </w:rPr>
      </w:pPr>
    </w:p>
    <w:p w:rsidR="009D4B81" w:rsidRPr="00ED59D1" w:rsidRDefault="009D4B81" w:rsidP="009D4B81">
      <w:pPr>
        <w:rPr>
          <w:rFonts w:ascii="Times New Roman" w:hAnsi="Times New Roman"/>
        </w:rPr>
      </w:pPr>
      <w:r w:rsidRPr="00ED59D1">
        <w:rPr>
          <w:rFonts w:ascii="Times New Roman" w:hAnsi="Times New Roman"/>
        </w:rPr>
        <w:t>We advocate for children knowing every child deserves a safe, stable, and loving home. As a community of staff, volunteers, and supporters, CASA for York County believes that family preservation is in a child’s best interest when it is safe. We practice cultural humility by collaborating with our children and families as experts in their own lives. We recognize institutional discrimination and bias adversely and inequitably a</w:t>
      </w:r>
      <w:r w:rsidR="002E1D5B">
        <w:rPr>
          <w:rFonts w:ascii="Times New Roman" w:hAnsi="Times New Roman"/>
        </w:rPr>
        <w:t>ffect our children and their families. We commit to challenge</w:t>
      </w:r>
      <w:r w:rsidRPr="00ED59D1">
        <w:rPr>
          <w:rFonts w:ascii="Times New Roman" w:hAnsi="Times New Roman"/>
        </w:rPr>
        <w:t xml:space="preserve"> our own implicit biases and </w:t>
      </w:r>
      <w:r w:rsidR="002E1D5B">
        <w:rPr>
          <w:rFonts w:ascii="Times New Roman" w:hAnsi="Times New Roman"/>
        </w:rPr>
        <w:t xml:space="preserve">we also commit to </w:t>
      </w:r>
      <w:r w:rsidRPr="00ED59D1">
        <w:rPr>
          <w:rFonts w:ascii="Times New Roman" w:hAnsi="Times New Roman"/>
        </w:rPr>
        <w:t>work toward building a diverse and inclusive CASA community, as we continue to learn and grow alongside our children and families.</w:t>
      </w:r>
    </w:p>
    <w:p w:rsidR="002E1D5B" w:rsidRDefault="002E1D5B" w:rsidP="002E1D5B">
      <w:pPr>
        <w:rPr>
          <w:rFonts w:ascii="Times New Roman" w:hAnsi="Times New Roman"/>
        </w:rPr>
      </w:pPr>
    </w:p>
    <w:p w:rsidR="008B33FA" w:rsidRPr="008B33FA" w:rsidRDefault="008B33FA" w:rsidP="002E1D5B">
      <w:pPr>
        <w:rPr>
          <w:rFonts w:ascii="Times New Roman" w:hAnsi="Times New Roman"/>
          <w:b/>
          <w:smallCaps/>
        </w:rPr>
      </w:pPr>
      <w:r>
        <w:rPr>
          <w:rFonts w:ascii="Times New Roman" w:hAnsi="Times New Roman"/>
          <w:b/>
          <w:smallCaps/>
        </w:rPr>
        <w:t>DEI Polic</w:t>
      </w:r>
      <w:r w:rsidRPr="008B33FA">
        <w:rPr>
          <w:rFonts w:ascii="Times New Roman" w:hAnsi="Times New Roman"/>
          <w:b/>
          <w:smallCaps/>
        </w:rPr>
        <w:t>y Goals</w:t>
      </w:r>
    </w:p>
    <w:p w:rsidR="008B33FA" w:rsidRPr="00ED59D1" w:rsidRDefault="008B33FA" w:rsidP="008B33FA">
      <w:pPr>
        <w:rPr>
          <w:rFonts w:ascii="Times New Roman" w:hAnsi="Times New Roman"/>
        </w:rPr>
      </w:pPr>
      <w:r w:rsidRPr="00ED59D1">
        <w:rPr>
          <w:rFonts w:ascii="Times New Roman" w:hAnsi="Times New Roman"/>
        </w:rPr>
        <w:t>Diversity</w:t>
      </w:r>
    </w:p>
    <w:p w:rsidR="008B33FA" w:rsidRPr="00ED59D1" w:rsidRDefault="008B33FA" w:rsidP="008B33FA">
      <w:pPr>
        <w:rPr>
          <w:rFonts w:ascii="Times New Roman" w:hAnsi="Times New Roman"/>
        </w:rPr>
      </w:pPr>
      <w:r w:rsidRPr="00ED59D1">
        <w:rPr>
          <w:rFonts w:ascii="Times New Roman" w:hAnsi="Times New Roman"/>
        </w:rPr>
        <w:t>We commit to fostering diversity, which is expressed in myriad forms, including race and ethnicity, gender and gender identity, sexual orientation, socioeconomic status, language, culture, national origins, religious commitments, age, disability status and political perspective.</w:t>
      </w:r>
    </w:p>
    <w:p w:rsidR="008B33FA" w:rsidRPr="00ED59D1" w:rsidRDefault="008B33FA" w:rsidP="008B33FA">
      <w:pPr>
        <w:rPr>
          <w:rFonts w:ascii="Times New Roman" w:hAnsi="Times New Roman"/>
        </w:rPr>
      </w:pPr>
    </w:p>
    <w:p w:rsidR="008B33FA" w:rsidRPr="00ED59D1" w:rsidRDefault="008B33FA" w:rsidP="008B33FA">
      <w:pPr>
        <w:rPr>
          <w:rFonts w:ascii="Times New Roman" w:hAnsi="Times New Roman"/>
        </w:rPr>
      </w:pPr>
      <w:r w:rsidRPr="00ED59D1">
        <w:rPr>
          <w:rFonts w:ascii="Times New Roman" w:hAnsi="Times New Roman"/>
        </w:rPr>
        <w:t>Equity</w:t>
      </w:r>
    </w:p>
    <w:p w:rsidR="008B33FA" w:rsidRPr="00ED59D1" w:rsidRDefault="008B33FA" w:rsidP="008B33FA">
      <w:pPr>
        <w:rPr>
          <w:rFonts w:ascii="Times New Roman" w:hAnsi="Times New Roman"/>
        </w:rPr>
      </w:pPr>
      <w:r w:rsidRPr="00ED59D1">
        <w:rPr>
          <w:rFonts w:ascii="Times New Roman" w:hAnsi="Times New Roman"/>
        </w:rPr>
        <w:t>We commit to working actively to challenge and respond to bias, harassment and discrimination.</w:t>
      </w:r>
      <w:r>
        <w:rPr>
          <w:rFonts w:ascii="Times New Roman" w:hAnsi="Times New Roman"/>
        </w:rPr>
        <w:t xml:space="preserve"> </w:t>
      </w:r>
      <w:r w:rsidRPr="00ED59D1">
        <w:rPr>
          <w:rFonts w:ascii="Times New Roman" w:hAnsi="Times New Roman"/>
        </w:rPr>
        <w:t>We are committed to a policy of equal opportunity for all persons and we will not allow any form of discrimination on the basis of race, color, national origin, age, marital status, sex, sexual orientation, gender identity, gender expression, disability, religion, height, weight or veteran status.</w:t>
      </w:r>
    </w:p>
    <w:p w:rsidR="008B33FA" w:rsidRPr="00ED59D1" w:rsidRDefault="008B33FA" w:rsidP="008B33FA">
      <w:pPr>
        <w:rPr>
          <w:rFonts w:ascii="Times New Roman" w:hAnsi="Times New Roman"/>
        </w:rPr>
      </w:pPr>
    </w:p>
    <w:p w:rsidR="008B33FA" w:rsidRPr="00ED59D1" w:rsidRDefault="008B33FA" w:rsidP="008B33FA">
      <w:pPr>
        <w:rPr>
          <w:rFonts w:ascii="Times New Roman" w:hAnsi="Times New Roman"/>
        </w:rPr>
      </w:pPr>
      <w:r w:rsidRPr="00ED59D1">
        <w:rPr>
          <w:rFonts w:ascii="Times New Roman" w:hAnsi="Times New Roman"/>
        </w:rPr>
        <w:t>Inclusion</w:t>
      </w:r>
    </w:p>
    <w:p w:rsidR="008B33FA" w:rsidRPr="00ED59D1" w:rsidRDefault="008B33FA" w:rsidP="008B33FA">
      <w:pPr>
        <w:rPr>
          <w:rFonts w:ascii="Times New Roman" w:hAnsi="Times New Roman"/>
        </w:rPr>
      </w:pPr>
      <w:r w:rsidRPr="00ED59D1">
        <w:rPr>
          <w:rFonts w:ascii="Times New Roman" w:hAnsi="Times New Roman"/>
        </w:rPr>
        <w:t>We commit to pursuing deliberate efforts to ensure that CASA for York County is an organization where differences are welcomed, where different perspectives are respectfully heard and where every individual feels a sense of belonging.</w:t>
      </w:r>
      <w:bookmarkStart w:id="0" w:name="_GoBack"/>
      <w:bookmarkEnd w:id="0"/>
    </w:p>
    <w:p w:rsidR="008B33FA" w:rsidRDefault="008B33FA" w:rsidP="002E1D5B">
      <w:pPr>
        <w:rPr>
          <w:rFonts w:ascii="Times New Roman" w:hAnsi="Times New Roman"/>
        </w:rPr>
      </w:pPr>
    </w:p>
    <w:p w:rsidR="009D4B81" w:rsidRPr="00ED59D1" w:rsidRDefault="009D4B81" w:rsidP="009D4B81">
      <w:pPr>
        <w:rPr>
          <w:rFonts w:ascii="Times New Roman" w:hAnsi="Times New Roman"/>
        </w:rPr>
      </w:pPr>
    </w:p>
    <w:p w:rsidR="009D4B81" w:rsidRPr="00ED59D1" w:rsidRDefault="009D4B81" w:rsidP="009D4B81">
      <w:pPr>
        <w:rPr>
          <w:rFonts w:ascii="Times New Roman" w:hAnsi="Times New Roman"/>
        </w:rPr>
      </w:pPr>
      <w:r w:rsidRPr="00ED59D1">
        <w:rPr>
          <w:rFonts w:ascii="Times New Roman" w:hAnsi="Times New Roman"/>
        </w:rPr>
        <w:t>“Diversity” as used here refers to human attributes that are different from your own and from those of groups to which you belong</w:t>
      </w:r>
      <w:r w:rsidR="00DF7547" w:rsidRPr="00ED59D1">
        <w:rPr>
          <w:rFonts w:ascii="Times New Roman" w:hAnsi="Times New Roman"/>
        </w:rPr>
        <w:t>.</w:t>
      </w:r>
      <w:r w:rsidRPr="00ED59D1">
        <w:rPr>
          <w:rFonts w:ascii="Times New Roman" w:hAnsi="Times New Roman"/>
        </w:rPr>
        <w:t xml:space="preserve"> Visible diversity is generally those things we cannot change and are external, such as age, race, ethnicity, gender, and physical attributes. However, diversity goes beyond this to attributes that are not readily seen, such as work experience, marital status, educational background, parental status, income, religious beliefs and affiliations, geographic loc</w:t>
      </w:r>
      <w:r w:rsidR="00DF7547" w:rsidRPr="00ED59D1">
        <w:rPr>
          <w:rFonts w:ascii="Times New Roman" w:hAnsi="Times New Roman"/>
        </w:rPr>
        <w:t>ation, or socioeconomic status.</w:t>
      </w:r>
      <w:r w:rsidRPr="00ED59D1">
        <w:rPr>
          <w:rFonts w:ascii="Times New Roman" w:hAnsi="Times New Roman"/>
        </w:rPr>
        <w:t xml:space="preserve"> So, when we recognize, value, and embrace diversity, we are recognizing, valuing, and embracing the uniqueness of each individual.</w:t>
      </w:r>
    </w:p>
    <w:p w:rsidR="009D6883" w:rsidRPr="00ED59D1" w:rsidRDefault="00391A2A" w:rsidP="009D4B81">
      <w:pPr>
        <w:rPr>
          <w:rFonts w:ascii="Times New Roman" w:hAnsi="Times New Roman"/>
        </w:rPr>
      </w:pPr>
    </w:p>
    <w:sectPr w:rsidR="009D6883" w:rsidRPr="00ED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D4"/>
    <w:multiLevelType w:val="hybridMultilevel"/>
    <w:tmpl w:val="9FB6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E49BA"/>
    <w:multiLevelType w:val="hybridMultilevel"/>
    <w:tmpl w:val="5D1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70D7B"/>
    <w:multiLevelType w:val="hybridMultilevel"/>
    <w:tmpl w:val="B0B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81"/>
    <w:rsid w:val="000B0EBC"/>
    <w:rsid w:val="001534AB"/>
    <w:rsid w:val="00275B73"/>
    <w:rsid w:val="002E1D5B"/>
    <w:rsid w:val="00391A2A"/>
    <w:rsid w:val="005227B6"/>
    <w:rsid w:val="0084189E"/>
    <w:rsid w:val="008B33FA"/>
    <w:rsid w:val="009D4B81"/>
    <w:rsid w:val="00A92DC3"/>
    <w:rsid w:val="00AC6D03"/>
    <w:rsid w:val="00DF7547"/>
    <w:rsid w:val="00E137EA"/>
    <w:rsid w:val="00EB2A42"/>
    <w:rsid w:val="00ED59D1"/>
    <w:rsid w:val="00F04E92"/>
    <w:rsid w:val="00FC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5B"/>
    <w:pPr>
      <w:ind w:left="720"/>
      <w:contextualSpacing/>
    </w:pPr>
  </w:style>
  <w:style w:type="paragraph" w:styleId="BalloonText">
    <w:name w:val="Balloon Text"/>
    <w:basedOn w:val="Normal"/>
    <w:link w:val="BalloonTextChar"/>
    <w:uiPriority w:val="99"/>
    <w:semiHidden/>
    <w:unhideWhenUsed/>
    <w:rsid w:val="0084189E"/>
    <w:rPr>
      <w:rFonts w:ascii="Tahoma" w:hAnsi="Tahoma" w:cs="Tahoma"/>
      <w:sz w:val="16"/>
      <w:szCs w:val="16"/>
    </w:rPr>
  </w:style>
  <w:style w:type="character" w:customStyle="1" w:styleId="BalloonTextChar">
    <w:name w:val="Balloon Text Char"/>
    <w:basedOn w:val="DefaultParagraphFont"/>
    <w:link w:val="BalloonText"/>
    <w:uiPriority w:val="99"/>
    <w:semiHidden/>
    <w:rsid w:val="00841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5B"/>
    <w:pPr>
      <w:ind w:left="720"/>
      <w:contextualSpacing/>
    </w:pPr>
  </w:style>
  <w:style w:type="paragraph" w:styleId="BalloonText">
    <w:name w:val="Balloon Text"/>
    <w:basedOn w:val="Normal"/>
    <w:link w:val="BalloonTextChar"/>
    <w:uiPriority w:val="99"/>
    <w:semiHidden/>
    <w:unhideWhenUsed/>
    <w:rsid w:val="0084189E"/>
    <w:rPr>
      <w:rFonts w:ascii="Tahoma" w:hAnsi="Tahoma" w:cs="Tahoma"/>
      <w:sz w:val="16"/>
      <w:szCs w:val="16"/>
    </w:rPr>
  </w:style>
  <w:style w:type="character" w:customStyle="1" w:styleId="BalloonTextChar">
    <w:name w:val="Balloon Text Char"/>
    <w:basedOn w:val="DefaultParagraphFont"/>
    <w:link w:val="BalloonText"/>
    <w:uiPriority w:val="99"/>
    <w:semiHidden/>
    <w:rsid w:val="00841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Brent</dc:creator>
  <cp:keywords/>
  <dc:description/>
  <cp:lastModifiedBy>CASA</cp:lastModifiedBy>
  <cp:revision>7</cp:revision>
  <dcterms:created xsi:type="dcterms:W3CDTF">2021-10-08T12:57:00Z</dcterms:created>
  <dcterms:modified xsi:type="dcterms:W3CDTF">2022-10-25T17:10:00Z</dcterms:modified>
</cp:coreProperties>
</file>