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9" w:rsidRPr="00632CC7" w:rsidRDefault="00632CC7" w:rsidP="00632CC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 wp14:anchorId="0B88077C" wp14:editId="7C93E102">
            <wp:extent cx="2083981" cy="1237100"/>
            <wp:effectExtent l="0" t="0" r="0" b="1270"/>
            <wp:docPr id="1" name="Picture 1" descr="H:\CASA DATA\CASA LOGOS\custom_logo\casa_h_York_NE_redblu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SA DATA\CASA LOGOS\custom_logo\casa_h_York_NE_redblue_rg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85" cy="12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8BF" w:rsidRPr="005B58BF">
        <w:rPr>
          <w:rFonts w:ascii="Times New Roman" w:hAnsi="Times New Roman" w:cs="Times New Roman"/>
          <w:sz w:val="40"/>
        </w:rPr>
        <w:t xml:space="preserve"> </w:t>
      </w:r>
      <w:r w:rsidR="005B58BF" w:rsidRPr="00632CC7">
        <w:rPr>
          <w:rFonts w:ascii="Times New Roman" w:hAnsi="Times New Roman" w:cs="Times New Roman"/>
          <w:sz w:val="40"/>
        </w:rPr>
        <w:t>Records Retention Policy</w:t>
      </w:r>
    </w:p>
    <w:p w:rsidR="00E43697" w:rsidRPr="00632CC7" w:rsidRDefault="00E43697">
      <w:pPr>
        <w:rPr>
          <w:rFonts w:ascii="Times New Roman" w:hAnsi="Times New Roman" w:cs="Times New Roman"/>
          <w:sz w:val="40"/>
        </w:rPr>
      </w:pPr>
    </w:p>
    <w:p w:rsidR="00E43697" w:rsidRPr="00632CC7" w:rsidRDefault="00E43697" w:rsidP="005B58BF">
      <w:pPr>
        <w:spacing w:line="360" w:lineRule="auto"/>
        <w:rPr>
          <w:rFonts w:ascii="Times New Roman" w:hAnsi="Times New Roman" w:cs="Times New Roman"/>
          <w:sz w:val="32"/>
        </w:rPr>
      </w:pPr>
      <w:r w:rsidRPr="00632CC7">
        <w:rPr>
          <w:rFonts w:ascii="Times New Roman" w:hAnsi="Times New Roman" w:cs="Times New Roman"/>
          <w:sz w:val="32"/>
        </w:rPr>
        <w:t xml:space="preserve">To the best of their ability, CASA for York County will maintain complete, accurate, and current records for each child served, which will include: </w:t>
      </w:r>
    </w:p>
    <w:p w:rsidR="00E43697" w:rsidRPr="00632CC7" w:rsidRDefault="00E43697" w:rsidP="005B5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632CC7">
        <w:rPr>
          <w:rFonts w:ascii="Times New Roman" w:hAnsi="Times New Roman" w:cs="Times New Roman"/>
          <w:sz w:val="32"/>
        </w:rPr>
        <w:t xml:space="preserve">Biographical or other relevant identifying information </w:t>
      </w:r>
    </w:p>
    <w:p w:rsidR="00E43697" w:rsidRPr="00632CC7" w:rsidRDefault="00E43697" w:rsidP="005B5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632CC7">
        <w:rPr>
          <w:rFonts w:ascii="Times New Roman" w:hAnsi="Times New Roman" w:cs="Times New Roman"/>
          <w:sz w:val="32"/>
        </w:rPr>
        <w:t xml:space="preserve">Court reports and court orders relating to the present case </w:t>
      </w:r>
    </w:p>
    <w:p w:rsidR="00E43697" w:rsidRPr="00632CC7" w:rsidRDefault="00E43697" w:rsidP="005B5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632CC7">
        <w:rPr>
          <w:rFonts w:ascii="Times New Roman" w:hAnsi="Times New Roman" w:cs="Times New Roman"/>
          <w:sz w:val="32"/>
        </w:rPr>
        <w:t>Department of Health and Human Services case plans and court reports</w:t>
      </w:r>
    </w:p>
    <w:p w:rsidR="00E43697" w:rsidRPr="00632CC7" w:rsidRDefault="00E43697" w:rsidP="005B5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632CC7">
        <w:rPr>
          <w:rFonts w:ascii="Times New Roman" w:hAnsi="Times New Roman" w:cs="Times New Roman"/>
          <w:sz w:val="32"/>
        </w:rPr>
        <w:t xml:space="preserve">Other pertinent documents related to the individual case </w:t>
      </w:r>
    </w:p>
    <w:p w:rsidR="00E43697" w:rsidRPr="00632CC7" w:rsidRDefault="00E43697" w:rsidP="005B58BF">
      <w:pPr>
        <w:spacing w:line="360" w:lineRule="auto"/>
        <w:rPr>
          <w:rFonts w:ascii="Times New Roman" w:hAnsi="Times New Roman" w:cs="Times New Roman"/>
          <w:sz w:val="32"/>
        </w:rPr>
      </w:pPr>
      <w:r w:rsidRPr="00632CC7">
        <w:rPr>
          <w:rFonts w:ascii="Times New Roman" w:hAnsi="Times New Roman" w:cs="Times New Roman"/>
          <w:sz w:val="32"/>
        </w:rPr>
        <w:t>Upon case closure, record is made of the date and nature of the closure</w:t>
      </w:r>
      <w:r w:rsidR="00632CC7" w:rsidRPr="00632CC7">
        <w:rPr>
          <w:rFonts w:ascii="Times New Roman" w:hAnsi="Times New Roman" w:cs="Times New Roman"/>
          <w:sz w:val="32"/>
        </w:rPr>
        <w:t xml:space="preserve">. Records of these cases will be maintained for </w:t>
      </w:r>
      <w:r w:rsidR="005B58BF">
        <w:rPr>
          <w:rFonts w:ascii="Times New Roman" w:hAnsi="Times New Roman" w:cs="Times New Roman"/>
          <w:sz w:val="32"/>
        </w:rPr>
        <w:t xml:space="preserve">a </w:t>
      </w:r>
      <w:r w:rsidR="00632CC7" w:rsidRPr="00882A4D">
        <w:rPr>
          <w:rFonts w:ascii="Times New Roman" w:hAnsi="Times New Roman" w:cs="Times New Roman"/>
          <w:sz w:val="32"/>
        </w:rPr>
        <w:t>7 year period</w:t>
      </w:r>
      <w:r w:rsidR="00882A4D" w:rsidRPr="00882A4D">
        <w:rPr>
          <w:rFonts w:ascii="Times New Roman" w:hAnsi="Times New Roman" w:cs="Times New Roman"/>
          <w:sz w:val="32"/>
        </w:rPr>
        <w:t>, as required by National CASA Association guidelines</w:t>
      </w:r>
      <w:r w:rsidR="00632CC7" w:rsidRPr="00882A4D">
        <w:rPr>
          <w:rFonts w:ascii="Times New Roman" w:hAnsi="Times New Roman" w:cs="Times New Roman"/>
          <w:sz w:val="32"/>
        </w:rPr>
        <w:t>,</w:t>
      </w:r>
      <w:r w:rsidR="00632CC7" w:rsidRPr="00632CC7">
        <w:rPr>
          <w:rFonts w:ascii="Times New Roman" w:hAnsi="Times New Roman" w:cs="Times New Roman"/>
          <w:sz w:val="32"/>
        </w:rPr>
        <w:t xml:space="preserve"> unless a court or statutory requirement dictates otherwise. </w:t>
      </w:r>
    </w:p>
    <w:p w:rsidR="00632CC7" w:rsidRPr="00632CC7" w:rsidRDefault="00632CC7" w:rsidP="005B58BF">
      <w:pPr>
        <w:spacing w:line="360" w:lineRule="auto"/>
        <w:rPr>
          <w:rFonts w:ascii="Times New Roman" w:hAnsi="Times New Roman" w:cs="Times New Roman"/>
          <w:sz w:val="32"/>
        </w:rPr>
      </w:pPr>
      <w:r w:rsidRPr="00632CC7">
        <w:rPr>
          <w:rFonts w:ascii="Times New Roman" w:hAnsi="Times New Roman" w:cs="Times New Roman"/>
          <w:sz w:val="32"/>
        </w:rPr>
        <w:t>All document</w:t>
      </w:r>
      <w:r w:rsidR="008F05DD">
        <w:rPr>
          <w:rFonts w:ascii="Times New Roman" w:hAnsi="Times New Roman" w:cs="Times New Roman"/>
          <w:sz w:val="32"/>
        </w:rPr>
        <w:t>s</w:t>
      </w:r>
      <w:r w:rsidRPr="00632CC7">
        <w:rPr>
          <w:rFonts w:ascii="Times New Roman" w:hAnsi="Times New Roman" w:cs="Times New Roman"/>
          <w:sz w:val="32"/>
        </w:rPr>
        <w:t xml:space="preserve"> related to juvenile cases shall be stored in either a double-locked storage system, or a secure, password-protected hard drive on a password-secured network to ensure confidentiality.  </w:t>
      </w:r>
      <w:bookmarkStart w:id="0" w:name="_GoBack"/>
      <w:bookmarkEnd w:id="0"/>
    </w:p>
    <w:p w:rsidR="00632CC7" w:rsidRPr="00E43697" w:rsidRDefault="00632CC7" w:rsidP="00E43697">
      <w:pPr>
        <w:rPr>
          <w:sz w:val="32"/>
        </w:rPr>
      </w:pPr>
    </w:p>
    <w:sectPr w:rsidR="00632CC7" w:rsidRPr="00E4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012C"/>
    <w:multiLevelType w:val="hybridMultilevel"/>
    <w:tmpl w:val="A6885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97"/>
    <w:rsid w:val="005B58BF"/>
    <w:rsid w:val="00632CC7"/>
    <w:rsid w:val="00882A4D"/>
    <w:rsid w:val="008F05DD"/>
    <w:rsid w:val="00E06CD9"/>
    <w:rsid w:val="00E43697"/>
    <w:rsid w:val="00E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2023-09-05T17:05:00Z</dcterms:created>
  <dcterms:modified xsi:type="dcterms:W3CDTF">2023-09-26T14:38:00Z</dcterms:modified>
</cp:coreProperties>
</file>